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CBD1" w14:textId="77777777" w:rsidR="00F91D18" w:rsidRDefault="00F91D18" w:rsidP="00D92936">
      <w:pPr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党委武装部（</w:t>
      </w:r>
      <w:r w:rsidRPr="00D92936">
        <w:rPr>
          <w:rFonts w:ascii="黑体" w:eastAsia="黑体" w:hAnsi="黑体" w:cs="宋体" w:hint="eastAsia"/>
          <w:sz w:val="48"/>
          <w:szCs w:val="48"/>
        </w:rPr>
        <w:t>保卫处</w:t>
      </w:r>
      <w:r>
        <w:rPr>
          <w:rFonts w:ascii="黑体" w:eastAsia="黑体" w:hAnsi="黑体" w:cs="宋体" w:hint="eastAsia"/>
          <w:sz w:val="48"/>
          <w:szCs w:val="48"/>
        </w:rPr>
        <w:t>）</w:t>
      </w:r>
      <w:r w:rsidR="00D92936" w:rsidRPr="00D92936">
        <w:rPr>
          <w:rFonts w:ascii="黑体" w:eastAsia="黑体" w:hAnsi="黑体" w:cs="宋体" w:hint="eastAsia"/>
          <w:sz w:val="48"/>
          <w:szCs w:val="48"/>
        </w:rPr>
        <w:t>安全工作干事</w:t>
      </w:r>
    </w:p>
    <w:p w14:paraId="1729A9D9" w14:textId="49D4D233" w:rsidR="00D92936" w:rsidRPr="00D92936" w:rsidRDefault="00F91D18" w:rsidP="00D92936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岗位</w:t>
      </w:r>
      <w:r w:rsidR="00D92936" w:rsidRPr="00D92936">
        <w:rPr>
          <w:rFonts w:ascii="黑体" w:eastAsia="黑体" w:hAnsi="黑体" w:cs="宋体" w:hint="eastAsia"/>
          <w:sz w:val="48"/>
          <w:szCs w:val="48"/>
        </w:rPr>
        <w:t>考核办法</w:t>
      </w:r>
    </w:p>
    <w:p w14:paraId="5B68C3DB" w14:textId="3465A939" w:rsidR="00D92936" w:rsidRPr="00D92936" w:rsidRDefault="00D92936" w:rsidP="00D92936">
      <w:pPr>
        <w:adjustRightInd w:val="0"/>
        <w:snapToGrid w:val="0"/>
        <w:spacing w:line="520" w:lineRule="exact"/>
        <w:jc w:val="center"/>
        <w:rPr>
          <w:rFonts w:ascii="华文中宋" w:eastAsia="华文中宋" w:hAnsi="华文中宋" w:cs="宋体"/>
          <w:sz w:val="40"/>
          <w:szCs w:val="40"/>
        </w:rPr>
      </w:pPr>
    </w:p>
    <w:p w14:paraId="65C65990" w14:textId="77777777" w:rsidR="00D92936" w:rsidRDefault="00D92936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黑体" w:eastAsia="黑体" w:hAnsi="黑体" w:cs="宋体"/>
          <w:bCs/>
        </w:rPr>
      </w:pPr>
      <w:r>
        <w:rPr>
          <w:rFonts w:ascii="黑体" w:eastAsia="黑体" w:hAnsi="黑体" w:cs="宋体" w:hint="eastAsia"/>
          <w:bCs/>
        </w:rPr>
        <w:t>一、招聘岗位要求</w:t>
      </w:r>
    </w:p>
    <w:p w14:paraId="0566D211" w14:textId="76EBB3F5" w:rsidR="00D92936" w:rsidRDefault="00D92936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</w:rPr>
      </w:pPr>
      <w:r>
        <w:rPr>
          <w:rFonts w:ascii="仿宋_GB2312" w:hAnsi="宋体" w:cs="宋体" w:hint="eastAsia"/>
        </w:rPr>
        <w:t>1.掌握和熟悉国家法律法规和高等学校安全制度</w:t>
      </w:r>
      <w:r w:rsidR="00E55D21">
        <w:rPr>
          <w:rFonts w:ascii="仿宋_GB2312" w:hAnsi="宋体" w:cs="宋体" w:hint="eastAsia"/>
        </w:rPr>
        <w:t>；</w:t>
      </w:r>
      <w:bookmarkStart w:id="0" w:name="_GoBack"/>
      <w:bookmarkEnd w:id="0"/>
      <w:r w:rsidR="00E55D21">
        <w:rPr>
          <w:rFonts w:ascii="仿宋_GB2312" w:hAnsi="宋体" w:cs="宋体" w:hint="eastAsia"/>
        </w:rPr>
        <w:t>有较强的应急处置能力；</w:t>
      </w:r>
      <w:r w:rsidR="00E55D21" w:rsidRPr="00E55D21">
        <w:rPr>
          <w:rFonts w:ascii="仿宋_GB2312" w:hAnsi="宋体" w:cs="宋体" w:hint="eastAsia"/>
        </w:rPr>
        <w:t>熟悉各类突发事件应急处理流程，具备快速反应和现场处置能力，能够在紧急情况下迅速做出正确判断并采取有效措施，如熟练掌握火灾、地震等灾害应急疏散程序，以及校园暴力、盗窃等治安事件的应对方法。</w:t>
      </w:r>
    </w:p>
    <w:p w14:paraId="5495871A" w14:textId="50F562CD" w:rsidR="00D92936" w:rsidRDefault="00D92936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</w:rPr>
      </w:pPr>
      <w:r>
        <w:rPr>
          <w:rFonts w:ascii="仿宋_GB2312" w:hAnsi="宋体" w:cs="宋体" w:hint="eastAsia"/>
        </w:rPr>
        <w:t>2.遵纪守法、懂规矩，为人正直、品行端正，具有良好的职业道德和情操，热爱高校</w:t>
      </w:r>
      <w:r w:rsidR="00E55D21">
        <w:rPr>
          <w:rFonts w:ascii="仿宋_GB2312" w:hAnsi="宋体" w:cs="宋体" w:hint="eastAsia"/>
        </w:rPr>
        <w:t>安全</w:t>
      </w:r>
      <w:r>
        <w:rPr>
          <w:rFonts w:ascii="仿宋_GB2312" w:hAnsi="宋体" w:cs="宋体" w:hint="eastAsia"/>
        </w:rPr>
        <w:t>工作，富有团队合作精神。</w:t>
      </w:r>
    </w:p>
    <w:p w14:paraId="076CE1BE" w14:textId="4C008B7A" w:rsidR="00D92936" w:rsidRDefault="00D92936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</w:rPr>
      </w:pPr>
      <w:r>
        <w:rPr>
          <w:rFonts w:ascii="仿宋_GB2312" w:hAnsi="宋体" w:cs="宋体" w:hint="eastAsia"/>
        </w:rPr>
        <w:t>3.</w:t>
      </w:r>
      <w:r w:rsidR="00E55D21" w:rsidRPr="00E55D21">
        <w:rPr>
          <w:rFonts w:hint="eastAsia"/>
        </w:rPr>
        <w:t xml:space="preserve"> </w:t>
      </w:r>
      <w:r w:rsidR="00E55D21" w:rsidRPr="00E55D21">
        <w:rPr>
          <w:rFonts w:ascii="仿宋_GB2312" w:hAnsi="宋体" w:cs="宋体" w:hint="eastAsia"/>
        </w:rPr>
        <w:t>具备基本的公文写作能力，能够撰写工作汇报、通知、总结等保卫工作相关公文，要求格式规范、条理清晰、语言表达准确，能够准确传达工作信息。</w:t>
      </w:r>
    </w:p>
    <w:p w14:paraId="771CDBB6" w14:textId="77777777" w:rsidR="00D92936" w:rsidRDefault="00D92936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</w:rPr>
      </w:pPr>
      <w:r>
        <w:rPr>
          <w:rFonts w:ascii="仿宋_GB2312" w:hAnsi="宋体" w:cs="宋体" w:hint="eastAsia"/>
        </w:rPr>
        <w:t>4.服从工作安排，勇于担当，有奉献精神、敬业精神和较强的工作责任心，能吃苦耐劳、任劳任怨；有较强的组织观念和纪律意识，原则性强。</w:t>
      </w:r>
    </w:p>
    <w:p w14:paraId="2925BCF8" w14:textId="4B63C2A0" w:rsidR="00D92936" w:rsidRDefault="00D92936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</w:rPr>
      </w:pPr>
      <w:r>
        <w:rPr>
          <w:rFonts w:ascii="仿宋_GB2312" w:hAnsi="宋体" w:cs="宋体" w:hint="eastAsia"/>
        </w:rPr>
        <w:t>5.身体健康，具有正常履行岗位职责的身体条件。</w:t>
      </w:r>
    </w:p>
    <w:p w14:paraId="222F96E6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宋体"/>
        </w:rPr>
      </w:pPr>
      <w:r>
        <w:rPr>
          <w:rFonts w:ascii="黑体" w:eastAsia="黑体" w:hAnsi="黑体" w:cs="宋体" w:hint="eastAsia"/>
        </w:rPr>
        <w:t>二、考核办法</w:t>
      </w:r>
    </w:p>
    <w:p w14:paraId="16BCB911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1.考试时间、地点</w:t>
      </w:r>
    </w:p>
    <w:p w14:paraId="61148DE7" w14:textId="2ED57D02" w:rsidR="00E55D21" w:rsidRDefault="00E55D21" w:rsidP="00E55D21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以保卫处电话和电子邮件通知为准。</w:t>
      </w:r>
    </w:p>
    <w:p w14:paraId="6C94B0C1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2、考核方式：</w:t>
      </w:r>
    </w:p>
    <w:p w14:paraId="1F4DD427" w14:textId="423BA43F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（1）考试人数小于或等于招聘人数的3倍，考核以专业素质面试+综合面试的方式进行。</w:t>
      </w:r>
    </w:p>
    <w:p w14:paraId="07D08F59" w14:textId="08A65D27" w:rsidR="00E55D21" w:rsidRDefault="00E55D21" w:rsidP="00E55D21">
      <w:pPr>
        <w:spacing w:line="560" w:lineRule="exact"/>
        <w:ind w:firstLineChars="200" w:firstLine="640"/>
        <w:rPr>
          <w:rFonts w:ascii="仿宋_GB2312" w:hAnsi="宋体" w:cs="宋体"/>
          <w:b/>
          <w:bCs/>
          <w:color w:val="000000"/>
        </w:rPr>
      </w:pPr>
      <w:r>
        <w:rPr>
          <w:rFonts w:ascii="仿宋_GB2312" w:hAnsi="宋体" w:cs="宋体" w:hint="eastAsia"/>
        </w:rPr>
        <w:lastRenderedPageBreak/>
        <w:t>（2）</w:t>
      </w:r>
      <w:r>
        <w:rPr>
          <w:rFonts w:ascii="仿宋_GB2312" w:hAnsi="宋体" w:hint="eastAsia"/>
          <w:bCs/>
        </w:rPr>
        <w:t>考试人数大于招聘人数的3倍，考核以专业</w:t>
      </w:r>
      <w:r>
        <w:rPr>
          <w:rFonts w:ascii="仿宋_GB2312" w:hAnsi="宋体" w:cs="宋体" w:hint="eastAsia"/>
        </w:rPr>
        <w:t>笔试+</w:t>
      </w:r>
      <w:r>
        <w:rPr>
          <w:rFonts w:ascii="仿宋_GB2312" w:hAnsi="宋体" w:hint="eastAsia"/>
          <w:bCs/>
        </w:rPr>
        <w:t>专业素质面试+</w:t>
      </w:r>
      <w:r>
        <w:rPr>
          <w:rFonts w:ascii="仿宋_GB2312" w:hAnsi="宋体" w:cs="宋体" w:hint="eastAsia"/>
        </w:rPr>
        <w:t>综合面试的方式进行。</w:t>
      </w:r>
    </w:p>
    <w:p w14:paraId="6717FF21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3.</w:t>
      </w:r>
      <w:r>
        <w:rPr>
          <w:rFonts w:ascii="仿宋_GB2312" w:hAnsi="宋体" w:cs="宋体" w:hint="eastAsia"/>
        </w:rPr>
        <w:t>考核</w:t>
      </w:r>
      <w:r>
        <w:rPr>
          <w:rFonts w:ascii="仿宋_GB2312" w:hAnsi="宋体" w:hint="eastAsia"/>
          <w:bCs/>
        </w:rPr>
        <w:t>内容</w:t>
      </w:r>
    </w:p>
    <w:p w14:paraId="1EA37EDD" w14:textId="688409EC" w:rsidR="00E55D21" w:rsidRDefault="00E55D21" w:rsidP="00E55D21">
      <w:pPr>
        <w:spacing w:line="560" w:lineRule="exact"/>
        <w:ind w:firstLineChars="200" w:firstLine="640"/>
        <w:rPr>
          <w:rFonts w:ascii="仿宋_GB2312" w:hAnsi="宋体" w:cs="宋体"/>
          <w:color w:val="000000"/>
        </w:rPr>
      </w:pPr>
      <w:r>
        <w:rPr>
          <w:rFonts w:ascii="仿宋_GB2312" w:hAnsi="宋体" w:cs="宋体" w:hint="eastAsia"/>
        </w:rPr>
        <w:t>考核主要包括但不限于</w:t>
      </w:r>
      <w:r>
        <w:rPr>
          <w:rFonts w:ascii="仿宋_GB2312" w:hAnsi="宋体" w:cs="宋体" w:hint="eastAsia"/>
          <w:color w:val="000000"/>
        </w:rPr>
        <w:t>安全干事岗位的相关专业知识或职业基本要求、高等学校相关法律法规、大学生思想政治工作相关的法律规章及会议精神、普通高等学校学生管理规定、心理健康教育、校园文化建设、突发应急事件处置、学生伤害事故处理办法、学生日常教育管理等方面的内容。</w:t>
      </w:r>
    </w:p>
    <w:p w14:paraId="0146B104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4.考核办法及成绩计算方法：</w:t>
      </w:r>
    </w:p>
    <w:p w14:paraId="100199EF" w14:textId="6585808C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（1）考试人数小于或等于招聘人数的3倍，考核以专业素质面试+综合面试的方式进行。</w:t>
      </w:r>
    </w:p>
    <w:p w14:paraId="287B1123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</w:rPr>
      </w:pPr>
      <w:r>
        <w:rPr>
          <w:rFonts w:ascii="仿宋_GB2312" w:hAnsi="宋体" w:hint="eastAsia"/>
          <w:bCs/>
        </w:rPr>
        <w:t>专业面试以自我陈述+现场答辩的方式进行考核，时间为20分钟；综合面试以现场答辩的方式进行考核，时间为10分钟。</w:t>
      </w:r>
    </w:p>
    <w:p w14:paraId="144D2A3F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/>
          <w:bCs/>
        </w:rPr>
      </w:pPr>
      <w:r>
        <w:rPr>
          <w:rFonts w:ascii="仿宋_GB2312" w:hAnsi="宋体" w:cs="宋体" w:hint="eastAsia"/>
          <w:color w:val="111111"/>
        </w:rPr>
        <w:t>考核总分为100分，</w:t>
      </w:r>
      <w:r>
        <w:rPr>
          <w:rFonts w:ascii="仿宋_GB2312" w:hAnsi="宋体" w:hint="eastAsia"/>
          <w:bCs/>
        </w:rPr>
        <w:t>其中专业面试占70%，综合面试占30%。</w:t>
      </w:r>
      <w:r>
        <w:rPr>
          <w:rFonts w:ascii="仿宋_GB2312" w:hAnsi="宋体" w:cs="宋体" w:hint="eastAsia"/>
          <w:color w:val="111111"/>
        </w:rPr>
        <w:t>以有效分的平均值为应考者的实得分，实得分保留1位小数。</w:t>
      </w:r>
    </w:p>
    <w:p w14:paraId="6F5A6965" w14:textId="3786A4CE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bCs/>
          <w:color w:val="000000"/>
        </w:rPr>
      </w:pPr>
      <w:r>
        <w:rPr>
          <w:rFonts w:ascii="仿宋_GB2312" w:hAnsi="宋体" w:cs="宋体" w:hint="eastAsia"/>
        </w:rPr>
        <w:t>（2）</w:t>
      </w:r>
      <w:r>
        <w:rPr>
          <w:rFonts w:ascii="仿宋_GB2312" w:hAnsi="宋体" w:hint="eastAsia"/>
          <w:bCs/>
        </w:rPr>
        <w:t>考试人数大于招聘人数的3倍，考核以</w:t>
      </w:r>
      <w:r>
        <w:rPr>
          <w:rFonts w:ascii="仿宋_GB2312" w:hAnsi="ˎ̥" w:cs="宋体" w:hint="eastAsia"/>
          <w:color w:val="000000"/>
        </w:rPr>
        <w:t>笔试+</w:t>
      </w:r>
      <w:r>
        <w:rPr>
          <w:rFonts w:ascii="仿宋_GB2312" w:hAnsi="宋体" w:hint="eastAsia"/>
          <w:bCs/>
        </w:rPr>
        <w:t>专业素质面试+综合面试的方式进行</w:t>
      </w:r>
      <w:r>
        <w:rPr>
          <w:rFonts w:ascii="仿宋_GB2312" w:hAnsi="ˎ̥" w:cs="宋体" w:hint="eastAsia"/>
          <w:color w:val="000000"/>
        </w:rPr>
        <w:t>。笔试科目</w:t>
      </w:r>
      <w:r>
        <w:rPr>
          <w:rFonts w:ascii="仿宋_GB2312" w:hAnsi="宋体" w:cs="宋体" w:hint="eastAsia"/>
          <w:color w:val="000000"/>
        </w:rPr>
        <w:t>为《安全干事能力素质测试》，</w:t>
      </w:r>
      <w:r>
        <w:rPr>
          <w:rFonts w:ascii="仿宋_GB2312" w:hAnsi="宋体" w:cs="宋体" w:hint="eastAsia"/>
        </w:rPr>
        <w:t>笔试为闭卷考试。</w:t>
      </w:r>
      <w:r>
        <w:rPr>
          <w:rFonts w:ascii="仿宋_GB2312" w:hAnsi="ˎ̥" w:cs="宋体" w:hint="eastAsia"/>
          <w:color w:val="000000"/>
        </w:rPr>
        <w:t>笔试成绩满分100分，笔试时间为90分钟。</w:t>
      </w:r>
      <w:r>
        <w:rPr>
          <w:rFonts w:ascii="仿宋_GB2312" w:hAnsi="宋体" w:hint="eastAsia"/>
          <w:bCs/>
          <w:color w:val="000000"/>
        </w:rPr>
        <w:t>专业面试以自我陈述+现场答辩的方式进行考核，时间为20分钟，成绩满分100分；综合</w:t>
      </w:r>
      <w:r>
        <w:rPr>
          <w:rFonts w:ascii="仿宋_GB2312" w:hAnsi="宋体" w:hint="eastAsia"/>
          <w:bCs/>
          <w:color w:val="000000"/>
        </w:rPr>
        <w:lastRenderedPageBreak/>
        <w:t>面试以现场答辩的方式进行考核，时间为10分钟成绩满分100分。</w:t>
      </w:r>
    </w:p>
    <w:p w14:paraId="7A8A3A37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rPr>
          <w:rFonts w:ascii="仿宋_GB2312" w:hAnsi="ˎ̥" w:cs="宋体" w:hint="eastAsia"/>
          <w:color w:val="000000"/>
        </w:rPr>
      </w:pPr>
      <w:r>
        <w:rPr>
          <w:rFonts w:ascii="仿宋_GB2312" w:hAnsi="宋体" w:hint="eastAsia"/>
          <w:bCs/>
          <w:color w:val="000000"/>
        </w:rPr>
        <w:t>（3）如进入体检人员中出现考核总成绩相同，按照综合面试成绩从高到低确定体检人员。</w:t>
      </w:r>
    </w:p>
    <w:p w14:paraId="23E85594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/>
          <w:bCs/>
          <w:color w:val="000000"/>
        </w:rPr>
      </w:pPr>
      <w:r>
        <w:rPr>
          <w:rFonts w:ascii="仿宋_GB2312" w:hAnsi="宋体" w:cs="宋体" w:hint="eastAsia"/>
          <w:color w:val="000000"/>
        </w:rPr>
        <w:t>考核总分为100分，</w:t>
      </w:r>
      <w:r>
        <w:rPr>
          <w:rFonts w:ascii="仿宋_GB2312" w:hAnsi="宋体" w:hint="eastAsia"/>
          <w:bCs/>
          <w:color w:val="000000"/>
        </w:rPr>
        <w:t>其中专业笔试+专业面试的平均分占70%，综合面试占30%。以有效分的平均值为应考者的实际得分的办法，分数保留一位小数，小数点后第二位数字按“四舍五入”予以取舍。</w:t>
      </w:r>
    </w:p>
    <w:p w14:paraId="2327E383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/>
          <w:bCs/>
          <w:color w:val="000000"/>
        </w:rPr>
      </w:pPr>
      <w:r>
        <w:rPr>
          <w:rFonts w:ascii="仿宋_GB2312" w:hAnsi="ˎ̥" w:cs="宋体" w:hint="eastAsia"/>
          <w:color w:val="000000"/>
        </w:rPr>
        <w:t>5、</w:t>
      </w:r>
      <w:r>
        <w:rPr>
          <w:rFonts w:ascii="仿宋_GB2312" w:hAnsi="宋体" w:hint="eastAsia"/>
          <w:bCs/>
          <w:color w:val="000000"/>
        </w:rPr>
        <w:t>被考核人员的专业素质笔试、专业素质面试、综合面试任意一项低于60分，考核总成绩低于70分不得进入考核招聘下一环节。</w:t>
      </w:r>
    </w:p>
    <w:p w14:paraId="4C4FDCC6" w14:textId="77777777" w:rsidR="00E55D21" w:rsidRDefault="00E55D21" w:rsidP="00E55D21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/>
          <w:bCs/>
          <w:color w:val="000000"/>
        </w:rPr>
      </w:pPr>
      <w:r>
        <w:rPr>
          <w:rFonts w:ascii="仿宋_GB2312" w:hAnsi="宋体" w:hint="eastAsia"/>
          <w:bCs/>
          <w:color w:val="000000"/>
        </w:rPr>
        <w:t xml:space="preserve">    </w:t>
      </w:r>
    </w:p>
    <w:p w14:paraId="4D2E6172" w14:textId="77777777" w:rsidR="00E55D21" w:rsidRPr="00E55D21" w:rsidRDefault="00E55D21" w:rsidP="00D92936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/>
        </w:rPr>
      </w:pPr>
    </w:p>
    <w:p w14:paraId="657FC4FB" w14:textId="58BFC7BD" w:rsidR="0040497D" w:rsidRPr="00D92936" w:rsidRDefault="0040497D" w:rsidP="00D92936"/>
    <w:sectPr w:rsidR="0040497D" w:rsidRPr="00D929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7206F" w14:textId="77777777" w:rsidR="005507F4" w:rsidRDefault="005507F4" w:rsidP="005507F4">
      <w:r>
        <w:separator/>
      </w:r>
    </w:p>
  </w:endnote>
  <w:endnote w:type="continuationSeparator" w:id="0">
    <w:p w14:paraId="4C50C67E" w14:textId="77777777" w:rsidR="005507F4" w:rsidRDefault="005507F4" w:rsidP="0055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ˎ̥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1DAC5" w14:textId="77777777" w:rsidR="005507F4" w:rsidRDefault="005507F4" w:rsidP="005507F4">
      <w:r>
        <w:separator/>
      </w:r>
    </w:p>
  </w:footnote>
  <w:footnote w:type="continuationSeparator" w:id="0">
    <w:p w14:paraId="2D454929" w14:textId="77777777" w:rsidR="005507F4" w:rsidRDefault="005507F4" w:rsidP="00550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36"/>
    <w:rsid w:val="0040497D"/>
    <w:rsid w:val="005507F4"/>
    <w:rsid w:val="00D26D58"/>
    <w:rsid w:val="00D92936"/>
    <w:rsid w:val="00E55D21"/>
    <w:rsid w:val="00F9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91622"/>
  <w15:chartTrackingRefBased/>
  <w15:docId w15:val="{B08C6693-BB09-4E82-9B15-5E639414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36"/>
    <w:rPr>
      <w:rFonts w:ascii="Times New Roman" w:eastAsia="仿宋_GB2312" w:hAnsi="Times New Roman" w:cs="Times New Roman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07F4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07F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07F4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潘高平</dc:creator>
  <cp:keywords/>
  <dc:description/>
  <cp:lastModifiedBy>林敏</cp:lastModifiedBy>
  <cp:revision>4</cp:revision>
  <dcterms:created xsi:type="dcterms:W3CDTF">2025-02-21T02:40:00Z</dcterms:created>
  <dcterms:modified xsi:type="dcterms:W3CDTF">2025-02-26T03:42:00Z</dcterms:modified>
</cp:coreProperties>
</file>